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深中跨市公交博览中心枢纽站</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充电站(含光伏)建设模式</w:t>
      </w:r>
    </w:p>
    <w:p>
      <w:pPr>
        <w:pStyle w:val="8"/>
        <w:keepNext w:val="0"/>
        <w:keepLines w:val="0"/>
        <w:pageBreakBefore w:val="0"/>
        <w:kinsoku/>
        <w:wordWrap w:val="0"/>
        <w:overflowPunct/>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eastAsia="zh-CN"/>
        </w:rPr>
        <w:t>可研报告</w:t>
      </w:r>
      <w:r>
        <w:rPr>
          <w:rFonts w:hint="eastAsia" w:ascii="宋体" w:hAnsi="宋体" w:eastAsia="宋体" w:cs="宋体"/>
          <w:b/>
          <w:color w:val="auto"/>
          <w:kern w:val="0"/>
          <w:sz w:val="44"/>
          <w:szCs w:val="44"/>
          <w:highlight w:val="none"/>
          <w:lang w:eastAsia="zh-CN"/>
        </w:rPr>
        <w:t>项目</w:t>
      </w:r>
      <w:r>
        <w:rPr>
          <w:rFonts w:hint="eastAsia" w:hAnsi="宋体" w:eastAsia="宋体" w:cs="宋体"/>
          <w:b/>
          <w:color w:val="auto"/>
          <w:kern w:val="0"/>
          <w:sz w:val="44"/>
          <w:szCs w:val="44"/>
          <w:highlight w:val="none"/>
          <w:lang w:val="en-US" w:eastAsia="zh-CN"/>
        </w:rPr>
        <w:t>(第二次)</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9</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深中跨市公交博览中心枢纽站充电站(含光伏，下同)建设模式可研报告(第二次)项目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项目名称：深中跨市公交博览中心枢纽站充电站(含光伏)建设模式可研报告(第二次)</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采购限价：不高于￥21275.52元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服务商未被列入“信用中国”网站（www.creditchina.gov.cn）“失信被执行人”（以评审当天现场查询服务商在“信用中国”网站的结果为准，如相关失信记录已失效，服务商需提供相关证明资料）。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sz w:val="32"/>
          <w:szCs w:val="32"/>
          <w:highlight w:val="none"/>
          <w:lang w:val="en-US" w:eastAsia="zh-CN"/>
        </w:rPr>
        <w:t>具备</w:t>
      </w:r>
      <w:r>
        <w:rPr>
          <w:rFonts w:hint="eastAsia" w:ascii="宋体" w:hAnsi="宋体" w:eastAsia="宋体" w:cs="宋体"/>
          <w:b/>
          <w:bCs/>
          <w:sz w:val="32"/>
          <w:szCs w:val="32"/>
          <w:highlight w:val="yellow"/>
          <w:lang w:val="en-US" w:eastAsia="zh-CN"/>
        </w:rPr>
        <w:t>工程咨询电力专业资信甲级或者乙级</w:t>
      </w:r>
      <w:r>
        <w:rPr>
          <w:rFonts w:hint="eastAsia" w:ascii="宋体" w:hAnsi="宋体" w:eastAsia="宋体" w:cs="宋体"/>
          <w:b/>
          <w:bCs/>
          <w:sz w:val="32"/>
          <w:szCs w:val="32"/>
          <w:highlight w:val="none"/>
          <w:lang w:val="en-US" w:eastAsia="zh-CN"/>
        </w:rPr>
        <w:t>，或者</w:t>
      </w:r>
      <w:r>
        <w:rPr>
          <w:rFonts w:hint="eastAsia" w:ascii="宋体" w:hAnsi="宋体" w:eastAsia="宋体" w:cs="宋体"/>
          <w:b/>
          <w:bCs/>
          <w:sz w:val="32"/>
          <w:szCs w:val="32"/>
          <w:highlight w:val="yellow"/>
          <w:lang w:val="en-US" w:eastAsia="zh-CN"/>
        </w:rPr>
        <w:t>工程咨询市政公用工程专业资信甲级或者乙级，</w:t>
      </w:r>
      <w:r>
        <w:rPr>
          <w:rFonts w:hint="eastAsia" w:ascii="宋体" w:hAnsi="宋体" w:eastAsia="宋体" w:cs="宋体"/>
          <w:b/>
          <w:bCs/>
          <w:sz w:val="32"/>
          <w:szCs w:val="32"/>
          <w:highlight w:val="none"/>
          <w:lang w:val="en-US" w:eastAsia="zh-CN"/>
        </w:rPr>
        <w:t>或者</w:t>
      </w:r>
      <w:r>
        <w:rPr>
          <w:rFonts w:hint="eastAsia" w:ascii="宋体" w:hAnsi="宋体" w:eastAsia="宋体" w:cs="宋体"/>
          <w:b/>
          <w:bCs/>
          <w:sz w:val="32"/>
          <w:szCs w:val="32"/>
          <w:highlight w:val="yellow"/>
          <w:lang w:val="en-US" w:eastAsia="zh-CN"/>
        </w:rPr>
        <w:t>工程咨询综合资信甲级资质</w:t>
      </w:r>
      <w:r>
        <w:rPr>
          <w:rFonts w:hint="eastAsia" w:ascii="宋体" w:hAnsi="宋体" w:eastAsia="宋体" w:cs="宋体"/>
          <w:b w:val="0"/>
          <w:bCs w:val="0"/>
          <w:sz w:val="32"/>
          <w:szCs w:val="32"/>
          <w:highlight w:val="none"/>
          <w:lang w:val="en-US" w:eastAsia="zh-CN"/>
        </w:rPr>
        <w:t>。</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val="en-US" w:eastAsia="zh-CN"/>
        </w:rPr>
        <w:t>三</w:t>
      </w:r>
      <w:r>
        <w:rPr>
          <w:rFonts w:hint="eastAsia" w:ascii="宋体" w:hAnsi="宋体" w:eastAsia="宋体" w:cs="宋体"/>
          <w:b w:val="0"/>
          <w:bCs w:val="0"/>
          <w:spacing w:val="0"/>
          <w:sz w:val="32"/>
          <w:szCs w:val="32"/>
          <w:highlight w:val="none"/>
          <w:lang w:eastAsia="zh-CN"/>
        </w:rPr>
        <w:t>、获取</w:t>
      </w:r>
      <w:r>
        <w:rPr>
          <w:rFonts w:hint="eastAsia" w:ascii="宋体" w:hAnsi="宋体" w:eastAsia="宋体" w:cs="宋体"/>
          <w:b w:val="0"/>
          <w:bCs w:val="0"/>
          <w:spacing w:val="0"/>
          <w:sz w:val="32"/>
          <w:szCs w:val="32"/>
          <w:highlight w:val="none"/>
          <w:lang w:val="en-US" w:eastAsia="zh-CN"/>
        </w:rPr>
        <w:t>公开询价</w:t>
      </w:r>
      <w:r>
        <w:rPr>
          <w:rFonts w:hint="eastAsia" w:ascii="宋体" w:hAnsi="宋体" w:eastAsia="宋体" w:cs="宋体"/>
          <w:b w:val="0"/>
          <w:bCs w:val="0"/>
          <w:spacing w:val="0"/>
          <w:sz w:val="32"/>
          <w:szCs w:val="32"/>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（二）符合资格的参评单位自行有关公告网站下载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2023年9月8日16时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（一）参评文件一式壹份，参评文件格式要求详见第四章《参评响应文件格式》；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2023年9月8日16时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（三）参评文件递交地址及收件人：中山市南区城南三路38号中山公交集团</w:t>
      </w:r>
      <w:r>
        <w:rPr>
          <w:rFonts w:hint="eastAsia" w:ascii="宋体" w:hAnsi="宋体" w:eastAsia="宋体" w:cs="宋体"/>
          <w:b w:val="0"/>
          <w:bCs w:val="0"/>
          <w:sz w:val="32"/>
          <w:szCs w:val="32"/>
          <w:highlight w:val="yellow"/>
          <w:lang w:val="en-US" w:eastAsia="zh-CN"/>
        </w:rPr>
        <w:t>（博览中心充电站可研报告项目）</w:t>
      </w:r>
      <w:r>
        <w:rPr>
          <w:rFonts w:hint="eastAsia" w:ascii="宋体" w:hAnsi="宋体" w:eastAsia="宋体" w:cs="宋体"/>
          <w:b w:val="0"/>
          <w:bCs w:val="0"/>
          <w:sz w:val="32"/>
          <w:szCs w:val="32"/>
          <w:highlight w:val="none"/>
          <w:lang w:val="en-US" w:eastAsia="zh-CN"/>
        </w:rPr>
        <w:t>彭先生（15972926258）。参评文件可邮寄，封面请注明“博览中心充电站可研报告项目”以免与其他项目混淆，运费到付的作退件处理。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（一）评审时间：2023年9月8日16:05。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w:t>
      </w:r>
      <w:bookmarkStart w:id="2" w:name="_GoBack"/>
      <w:bookmarkEnd w:id="2"/>
      <w:r>
        <w:rPr>
          <w:rFonts w:hint="eastAsia" w:ascii="宋体" w:hAnsi="宋体" w:eastAsia="宋体" w:cs="宋体"/>
          <w:b w:val="0"/>
          <w:bCs w:val="0"/>
          <w:sz w:val="32"/>
          <w:szCs w:val="32"/>
          <w:highlight w:val="none"/>
          <w:lang w:val="en-US" w:eastAsia="zh-CN"/>
        </w:rPr>
        <w:t>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联系人及联系电话：梁先生13822773460</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报价上限为￥21275.52元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中选人在合同签订之日起2个工作日向采购人书面提交需求资料，采购人在3个工作日内向中选人书面答复。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中选人在收到回复资料之日起15个工作日内完成初稿交给采购人审核。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lang w:val="en-US" w:eastAsia="zh-CN"/>
        </w:rPr>
      </w:pPr>
      <w:r>
        <w:rPr>
          <w:rFonts w:hint="eastAsia" w:ascii="宋体" w:hAnsi="宋体" w:eastAsia="宋体" w:cs="宋体"/>
          <w:b w:val="0"/>
          <w:bCs w:val="0"/>
          <w:sz w:val="32"/>
          <w:szCs w:val="32"/>
          <w:highlight w:val="none"/>
          <w:lang w:val="en-US" w:eastAsia="zh-CN"/>
        </w:rPr>
        <w:t>初稿通过审核后2个工作日内出具正式定稿。</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（四）付款方式</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第一期：在合同签订后15个工作日内，采购人向中选人支付合同总金额的50%。</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第二期：在中选人提交正式成果通过采购人验收后15个工作日内，采购人向中选人支付合同剩余金额。</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每期款项支付前，中选人须向采购人提供当期相应款项的合法有效增值税专用发票。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项目地点：中山市博爱六路南侧，博览中心西北角。</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项目涉及光伏面积：候车室及充电站雨棚屋顶合计约1800平方米，采用“自发自用，余电上网”的原则就地并网。</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项目涉及充电桩容量：1200kW。</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yellow"/>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yellow"/>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p>
      <w:pPr>
        <w:pStyle w:val="2"/>
        <w:keepNext w:val="0"/>
        <w:pageBreakBefore w:val="0"/>
        <w:kinsoku/>
        <w:wordWrap w:val="0"/>
        <w:overflowPunct/>
        <w:topLinePunct w:val="0"/>
        <w:bidi w:val="0"/>
        <w:rPr>
          <w:rFonts w:hint="eastAsia" w:ascii="宋体" w:hAnsi="宋体" w:eastAsia="宋体" w:cs="宋体"/>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承诺不将本项目分包、转包。</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4</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提供有效的《营业执照》复印件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提供有效的资质证书复印件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非联合体投标参评。</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7</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8</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符合询价文件要求的其他条件。</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eastAsia="zh-CN"/>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kinsoku/>
        <w:wordWrap w:val="0"/>
        <w:overflowPunct/>
        <w:topLinePunct w:val="0"/>
        <w:bidi w:val="0"/>
        <w:adjustRightInd w:val="0"/>
        <w:snapToGrid w:val="0"/>
        <w:spacing w:line="240" w:lineRule="auto"/>
        <w:ind w:firstLine="480" w:firstLineChars="200"/>
        <w:jc w:val="left"/>
        <w:rPr>
          <w:rFonts w:hint="eastAsia" w:ascii="宋体" w:hAnsi="宋体" w:eastAsia="宋体" w:cs="宋体"/>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2"/>
        <w:rPr>
          <w:rFonts w:hint="eastAsia" w:ascii="宋体" w:hAnsi="宋体" w:eastAsia="宋体" w:cs="宋体"/>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jc w:val="center"/>
        <w:rPr>
          <w:rFonts w:hint="eastAsia" w:hAnsi="宋体" w:eastAsia="宋体" w:cs="宋体"/>
          <w:b/>
          <w:sz w:val="32"/>
          <w:szCs w:val="32"/>
          <w:highlight w:val="none"/>
          <w:u w:val="singl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eastAsia="zh-CN"/>
        </w:rPr>
        <w:t>深中跨市公交博览中心枢纽站充电站(含光伏)</w:t>
      </w:r>
    </w:p>
    <w:p>
      <w:pPr>
        <w:pStyle w:val="8"/>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sz w:val="32"/>
          <w:szCs w:val="32"/>
          <w:highlight w:val="none"/>
          <w:lang w:eastAsia="zh-CN"/>
        </w:rPr>
      </w:pPr>
      <w:r>
        <w:rPr>
          <w:rFonts w:hint="eastAsia" w:hAnsi="宋体" w:eastAsia="宋体" w:cs="宋体"/>
          <w:b/>
          <w:sz w:val="32"/>
          <w:szCs w:val="32"/>
          <w:highlight w:val="none"/>
          <w:u w:val="single"/>
          <w:lang w:eastAsia="zh-CN"/>
        </w:rPr>
        <w:t>建设模式可研报告</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yellow"/>
        </w:rPr>
        <w:t>盖章</w:t>
      </w:r>
      <w:r>
        <w:rPr>
          <w:rFonts w:hint="eastAsia" w:ascii="宋体" w:hAnsi="宋体" w:eastAsia="宋体" w:cs="宋体"/>
          <w:b/>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《深中跨市公交博览中心枢纽站充电站(含光伏)建设模式可研报告项目》</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壹</w:t>
      </w:r>
      <w:r>
        <w:rPr>
          <w:rFonts w:hint="eastAsia" w:ascii="宋体" w:hAnsi="宋体" w:eastAsia="宋体" w:cs="宋体"/>
          <w:bCs/>
          <w:sz w:val="24"/>
          <w:highlight w:val="none"/>
        </w:rPr>
        <w:t>份）。</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有关的任何其它资料、数据或信息，并对资料的真实性负责，如承诺不实，我公司愿意承担相应责任。</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eastAsia="宋体" w:cs="宋体"/>
          <w:bCs/>
          <w:sz w:val="24"/>
          <w:highlight w:val="none"/>
          <w:lang w:val="en-US" w:eastAsia="zh-CN"/>
        </w:rPr>
        <w:t>协议书</w:t>
      </w:r>
      <w:r>
        <w:rPr>
          <w:rFonts w:hint="eastAsia" w:ascii="宋体" w:hAnsi="宋体" w:eastAsia="宋体" w:cs="宋体"/>
          <w:bCs/>
          <w:sz w:val="24"/>
          <w:highlight w:val="none"/>
        </w:rPr>
        <w:t>责任和义务。</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yellow"/>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深中跨市公交博览中心枢纽站充电站(含光伏)建设模式可研报告项目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
          <w:bCs w:val="0"/>
          <w:sz w:val="24"/>
          <w:highlight w:val="none"/>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yellow"/>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2"/>
        <w:rPr>
          <w:rFonts w:hint="eastAsia" w:ascii="宋体" w:hAnsi="宋体" w:eastAsia="宋体" w:cs="宋体"/>
          <w:lang w:val="en-US" w:eastAsia="zh-CN"/>
        </w:rPr>
      </w:pPr>
      <w:r>
        <w:rPr>
          <w:rFonts w:hint="eastAsia" w:ascii="宋体" w:hAnsi="宋体" w:eastAsia="宋体" w:cs="宋体"/>
          <w:b/>
          <w:bCs/>
          <w:sz w:val="24"/>
          <w:highlight w:val="none"/>
          <w:lang w:val="en-US" w:eastAsia="zh-CN"/>
        </w:rPr>
        <w:t>格式4 资质证书复印件（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深中跨市公交博览中心枢纽站充电站(含光伏)建设模式可研报告项目</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2847"/>
        <w:gridCol w:w="2766"/>
        <w:gridCol w:w="2766"/>
      </w:tblGrid>
      <w:tr>
        <w:tblPrEx>
          <w:tblCellMar>
            <w:top w:w="0" w:type="dxa"/>
            <w:left w:w="108" w:type="dxa"/>
            <w:bottom w:w="0" w:type="dxa"/>
            <w:right w:w="108" w:type="dxa"/>
          </w:tblCellMar>
        </w:tblPrEx>
        <w:trPr>
          <w:trHeight w:val="435" w:hRule="atLeast"/>
          <w:tblHeader/>
          <w:jc w:val="center"/>
        </w:trPr>
        <w:tc>
          <w:tcPr>
            <w:tcW w:w="1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总价（小写）</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总价（大写）</w:t>
            </w:r>
          </w:p>
        </w:tc>
      </w:tr>
      <w:tr>
        <w:tblPrEx>
          <w:tblCellMar>
            <w:top w:w="0" w:type="dxa"/>
            <w:left w:w="108" w:type="dxa"/>
            <w:bottom w:w="0" w:type="dxa"/>
            <w:right w:w="108" w:type="dxa"/>
          </w:tblCellMar>
        </w:tblPrEx>
        <w:trPr>
          <w:trHeight w:val="1890" w:hRule="atLeast"/>
          <w:jc w:val="center"/>
        </w:trPr>
        <w:tc>
          <w:tcPr>
            <w:tcW w:w="169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深中跨市公交博览中心枢纽站充电站(含光伏)建设模式可研报告</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eastAsia="宋体" w:cs="宋体"/>
          <w:bCs/>
          <w:sz w:val="24"/>
          <w:szCs w:val="24"/>
          <w:highlight w:val="none"/>
          <w:lang w:val="en-US" w:eastAsia="zh-CN"/>
        </w:rPr>
        <w:t>评响应</w:t>
      </w:r>
      <w:r>
        <w:rPr>
          <w:rFonts w:hint="eastAsia" w:ascii="宋体" w:hAnsi="宋体" w:eastAsia="宋体" w:cs="宋体"/>
          <w:bCs/>
          <w:sz w:val="24"/>
          <w:szCs w:val="24"/>
          <w:highlight w:val="none"/>
        </w:rPr>
        <w:t>文件中的大写金额和小写金额不一致的，</w:t>
      </w:r>
      <w:r>
        <w:rPr>
          <w:rFonts w:hint="eastAsia" w:ascii="宋体" w:hAnsi="宋体" w:eastAsia="宋体" w:cs="宋体"/>
          <w:bCs/>
          <w:sz w:val="24"/>
          <w:szCs w:val="24"/>
          <w:highlight w:val="none"/>
          <w:lang w:val="en-US" w:eastAsia="zh-CN"/>
        </w:rPr>
        <w:t>报价单无效</w:t>
      </w:r>
      <w:r>
        <w:rPr>
          <w:rFonts w:hint="eastAsia" w:ascii="宋体" w:hAnsi="宋体" w:eastAsia="宋体" w:cs="宋体"/>
          <w:bCs/>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rPr>
        <w:t>签字</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460" w:lineRule="exact"/>
        <w:rPr>
          <w:rFonts w:hint="eastAsia" w:ascii="宋体" w:hAnsi="宋体" w:eastAsia="宋体" w:cs="宋体"/>
          <w:b/>
          <w:bCs/>
          <w:color w:val="auto"/>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06C61917"/>
    <w:multiLevelType w:val="singleLevel"/>
    <w:tmpl w:val="06C61917"/>
    <w:lvl w:ilvl="0" w:tentative="0">
      <w:start w:val="1"/>
      <w:numFmt w:val="decimal"/>
      <w:lvlText w:val="%1."/>
      <w:lvlJc w:val="left"/>
      <w:pPr>
        <w:ind w:left="425" w:hanging="425"/>
      </w:pPr>
      <w:rPr>
        <w:rFonts w:hint="default"/>
      </w:rPr>
    </w:lvl>
  </w:abstractNum>
  <w:abstractNum w:abstractNumId="3">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4">
    <w:nsid w:val="63A6BC62"/>
    <w:multiLevelType w:val="singleLevel"/>
    <w:tmpl w:val="63A6BC6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5D525A21"/>
    <w:rsid w:val="01A423B6"/>
    <w:rsid w:val="04D075C9"/>
    <w:rsid w:val="05542299"/>
    <w:rsid w:val="05694370"/>
    <w:rsid w:val="058A6DD6"/>
    <w:rsid w:val="0677426D"/>
    <w:rsid w:val="07374994"/>
    <w:rsid w:val="079E79DA"/>
    <w:rsid w:val="07AF597E"/>
    <w:rsid w:val="08BD79B3"/>
    <w:rsid w:val="095A5B83"/>
    <w:rsid w:val="09EA33AB"/>
    <w:rsid w:val="0B7C44D7"/>
    <w:rsid w:val="0B877B07"/>
    <w:rsid w:val="0BB00F40"/>
    <w:rsid w:val="0BC21D4C"/>
    <w:rsid w:val="0D5E30A2"/>
    <w:rsid w:val="0E1D740C"/>
    <w:rsid w:val="0F107129"/>
    <w:rsid w:val="10260EB5"/>
    <w:rsid w:val="10596B94"/>
    <w:rsid w:val="11832B5F"/>
    <w:rsid w:val="129B1721"/>
    <w:rsid w:val="14116A17"/>
    <w:rsid w:val="14BE5F4B"/>
    <w:rsid w:val="168B6CB5"/>
    <w:rsid w:val="17774D5B"/>
    <w:rsid w:val="17FB25B2"/>
    <w:rsid w:val="1979636D"/>
    <w:rsid w:val="1AF55A74"/>
    <w:rsid w:val="1B7B6BC1"/>
    <w:rsid w:val="1BBE7142"/>
    <w:rsid w:val="1BC872C4"/>
    <w:rsid w:val="1BF27683"/>
    <w:rsid w:val="1CB7455A"/>
    <w:rsid w:val="1FF9227D"/>
    <w:rsid w:val="20EC620F"/>
    <w:rsid w:val="214451D9"/>
    <w:rsid w:val="220C3CA1"/>
    <w:rsid w:val="22704900"/>
    <w:rsid w:val="230C7CAB"/>
    <w:rsid w:val="24D02E0A"/>
    <w:rsid w:val="25382FC7"/>
    <w:rsid w:val="26436058"/>
    <w:rsid w:val="26A56382"/>
    <w:rsid w:val="270A1F2A"/>
    <w:rsid w:val="282E3662"/>
    <w:rsid w:val="28A06D48"/>
    <w:rsid w:val="2B3C0E26"/>
    <w:rsid w:val="2C00109F"/>
    <w:rsid w:val="2D7A47C6"/>
    <w:rsid w:val="2F64119B"/>
    <w:rsid w:val="2FAE4FA2"/>
    <w:rsid w:val="2FB35E69"/>
    <w:rsid w:val="316658A7"/>
    <w:rsid w:val="32776E81"/>
    <w:rsid w:val="32A44B0F"/>
    <w:rsid w:val="332F1577"/>
    <w:rsid w:val="337F66B3"/>
    <w:rsid w:val="338E38AC"/>
    <w:rsid w:val="34ED63DB"/>
    <w:rsid w:val="34F7726A"/>
    <w:rsid w:val="36A7090F"/>
    <w:rsid w:val="36B907B2"/>
    <w:rsid w:val="375A1DEC"/>
    <w:rsid w:val="381E3101"/>
    <w:rsid w:val="38DC1084"/>
    <w:rsid w:val="38EA2D39"/>
    <w:rsid w:val="3B373BAD"/>
    <w:rsid w:val="3B63302D"/>
    <w:rsid w:val="3B77292C"/>
    <w:rsid w:val="3BBC0FAF"/>
    <w:rsid w:val="3BFD0DE5"/>
    <w:rsid w:val="3C1B5BEA"/>
    <w:rsid w:val="3C6727F7"/>
    <w:rsid w:val="3D363C36"/>
    <w:rsid w:val="3EAA0C7C"/>
    <w:rsid w:val="41D8095B"/>
    <w:rsid w:val="43877E89"/>
    <w:rsid w:val="444C3D3F"/>
    <w:rsid w:val="466200E6"/>
    <w:rsid w:val="469854EA"/>
    <w:rsid w:val="46C20DDE"/>
    <w:rsid w:val="47512E0B"/>
    <w:rsid w:val="48216720"/>
    <w:rsid w:val="48F74BC1"/>
    <w:rsid w:val="4A2103E0"/>
    <w:rsid w:val="4AFD48C9"/>
    <w:rsid w:val="4B032AEF"/>
    <w:rsid w:val="4B904638"/>
    <w:rsid w:val="4C28100A"/>
    <w:rsid w:val="4CAA4104"/>
    <w:rsid w:val="4CBA052D"/>
    <w:rsid w:val="4FB007F2"/>
    <w:rsid w:val="505C0583"/>
    <w:rsid w:val="50A50F59"/>
    <w:rsid w:val="517D486D"/>
    <w:rsid w:val="51935CD7"/>
    <w:rsid w:val="52065E75"/>
    <w:rsid w:val="52EF677C"/>
    <w:rsid w:val="54B666D6"/>
    <w:rsid w:val="56034E45"/>
    <w:rsid w:val="561609D5"/>
    <w:rsid w:val="577A3F71"/>
    <w:rsid w:val="57FC2539"/>
    <w:rsid w:val="58231CB8"/>
    <w:rsid w:val="584C479F"/>
    <w:rsid w:val="59462F02"/>
    <w:rsid w:val="5B990E56"/>
    <w:rsid w:val="5BCF571D"/>
    <w:rsid w:val="5BDB4960"/>
    <w:rsid w:val="5C3612C5"/>
    <w:rsid w:val="5C641296"/>
    <w:rsid w:val="5CB2393D"/>
    <w:rsid w:val="5D237E36"/>
    <w:rsid w:val="5D525A21"/>
    <w:rsid w:val="5E4B3692"/>
    <w:rsid w:val="5EC26B65"/>
    <w:rsid w:val="5ECD013E"/>
    <w:rsid w:val="5F1119B5"/>
    <w:rsid w:val="5F6F1993"/>
    <w:rsid w:val="5FB263B7"/>
    <w:rsid w:val="601A2A62"/>
    <w:rsid w:val="60542387"/>
    <w:rsid w:val="60A578F9"/>
    <w:rsid w:val="61FE102A"/>
    <w:rsid w:val="62D34322"/>
    <w:rsid w:val="63250781"/>
    <w:rsid w:val="63B131AB"/>
    <w:rsid w:val="63C943BF"/>
    <w:rsid w:val="64B96878"/>
    <w:rsid w:val="66C57C55"/>
    <w:rsid w:val="66F93A8A"/>
    <w:rsid w:val="6786144F"/>
    <w:rsid w:val="69095802"/>
    <w:rsid w:val="69112CDD"/>
    <w:rsid w:val="6A3C4E04"/>
    <w:rsid w:val="6C4C248C"/>
    <w:rsid w:val="6C955930"/>
    <w:rsid w:val="6D542E2C"/>
    <w:rsid w:val="6D9C1A14"/>
    <w:rsid w:val="6DB4611F"/>
    <w:rsid w:val="6DD901EC"/>
    <w:rsid w:val="6F5E741A"/>
    <w:rsid w:val="6F750C4F"/>
    <w:rsid w:val="6F822668"/>
    <w:rsid w:val="6F9D5C29"/>
    <w:rsid w:val="70283E96"/>
    <w:rsid w:val="70644017"/>
    <w:rsid w:val="7083345F"/>
    <w:rsid w:val="71257C6E"/>
    <w:rsid w:val="73746FF3"/>
    <w:rsid w:val="73B14812"/>
    <w:rsid w:val="740A7A6B"/>
    <w:rsid w:val="74247F66"/>
    <w:rsid w:val="74C03801"/>
    <w:rsid w:val="74E51A84"/>
    <w:rsid w:val="75D05978"/>
    <w:rsid w:val="75DB4124"/>
    <w:rsid w:val="763550FE"/>
    <w:rsid w:val="76D60B5B"/>
    <w:rsid w:val="772438E8"/>
    <w:rsid w:val="777855E8"/>
    <w:rsid w:val="7B4F58E7"/>
    <w:rsid w:val="7BCF0265"/>
    <w:rsid w:val="7BD61B65"/>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3633</Words>
  <Characters>3813</Characters>
  <Lines>1</Lines>
  <Paragraphs>1</Paragraphs>
  <TotalTime>69</TotalTime>
  <ScaleCrop>false</ScaleCrop>
  <LinksUpToDate>false</LinksUpToDate>
  <CharactersWithSpaces>3866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梁秋</cp:lastModifiedBy>
  <dcterms:modified xsi:type="dcterms:W3CDTF">2023-09-05T00:43:48Z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93559DC50FDB472190B076BD81C59855_13</vt:lpwstr>
  </property>
</Properties>
</file>